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Эксперт на связи!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 xml:space="preserve">Специалисты ответят на вопросы о кадастровой стоимости 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 ноября 2023 года с 09.00 до 12.00 часов эксперты Роскадастра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 xml:space="preserve">Роскадастра </w:t>
      </w:r>
      <w:r>
        <w:rPr>
          <w:szCs w:val="28"/>
          <w:shd w:fill="FFFFFF" w:val="clear"/>
        </w:rPr>
        <w:t>проведут прямую телефонную линию. Жители края смогут получить ответы на вопросы о: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влиянии характеристик объекта недвижимости на размер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 xml:space="preserve">- оспаривании кадастровой стоимости </w:t>
      </w:r>
      <w:r>
        <w:rPr>
          <w:color w:val="000000"/>
          <w:szCs w:val="28"/>
          <w:shd w:fill="FFFFFF" w:val="clear"/>
        </w:rPr>
        <w:t>недвижимости;</w:t>
      </w:r>
    </w:p>
    <w:p>
      <w:pPr>
        <w:pStyle w:val="Style22"/>
        <w:ind w:firstLine="709"/>
        <w:jc w:val="both"/>
        <w:rPr/>
      </w:pPr>
      <w:r>
        <w:rPr>
          <w:color w:val="000000"/>
          <w:szCs w:val="28"/>
          <w:shd w:fill="FFFFFF" w:val="clear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fill="FFFFFF" w:val="clear"/>
        </w:rPr>
        <w:t>и пр.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bCs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fill="FFFFFF" w:val="clear"/>
        </w:rPr>
        <w:t>с 09.00 до 12.00 часов 14 ноября 2023 года</w:t>
      </w:r>
      <w:r>
        <w:rPr>
          <w:bCs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sz w:val="28"/>
          <w:szCs w:val="28"/>
          <w:shd w:fill="FFFFFF" w:val="clear"/>
        </w:rPr>
        <w:t>8 (3852) 55-76-59</w:t>
      </w:r>
      <w:r>
        <w:rPr>
          <w:bCs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sz w:val="28"/>
          <w:szCs w:val="28"/>
          <w:shd w:fill="FFFFFF" w:val="clear"/>
        </w:rPr>
        <w:t>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rStyle w:val="Style16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gutter="0" w:header="0" w:top="388" w:footer="0" w:bottom="5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LibreOffice/7.3.1.3$Windows_X86_64 LibreOffice_project/a69ca51ded25f3eefd52d7bf9a5fad8c90b87951</Application>
  <AppVersion>15.0000</AppVersion>
  <Pages>1</Pages>
  <Words>136</Words>
  <Characters>879</Characters>
  <CharactersWithSpaces>1005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2023-11-03T13:26:04Z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